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D394" w14:textId="4B455097" w:rsidR="00427B8C" w:rsidRPr="00822B0C" w:rsidRDefault="00427B8C" w:rsidP="00427B8C">
      <w:pPr>
        <w:ind w:left="-720"/>
        <w:jc w:val="center"/>
        <w:rPr>
          <w:rStyle w:val="TitleChar"/>
          <w:rFonts w:ascii="Times New Roman" w:hAnsi="Times New Roman" w:cs="Times New Roman"/>
          <w:b/>
          <w:sz w:val="28"/>
          <w:szCs w:val="22"/>
        </w:rPr>
      </w:pPr>
      <w:r>
        <w:t xml:space="preserve"> </w:t>
      </w:r>
      <w:r>
        <w:rPr>
          <w:rStyle w:val="TitleChar"/>
          <w:rFonts w:ascii="Times New Roman" w:hAnsi="Times New Roman" w:cs="Times New Roman"/>
          <w:b/>
          <w:sz w:val="28"/>
          <w:szCs w:val="22"/>
        </w:rPr>
        <w:t>Ruth Bader Ginsburg</w:t>
      </w:r>
    </w:p>
    <w:p w14:paraId="10D5AE3C" w14:textId="05B6824B" w:rsidR="00427B8C" w:rsidRPr="00A653A9" w:rsidRDefault="00427B8C" w:rsidP="00427B8C">
      <w:pPr>
        <w:pStyle w:val="ListParagraph"/>
        <w:ind w:left="-540"/>
        <w:jc w:val="center"/>
        <w:rPr>
          <w:rFonts w:ascii="Times New Roman" w:hAnsi="Times New Roman" w:cs="Times New Roman"/>
          <w:sz w:val="22"/>
          <w:szCs w:val="22"/>
        </w:rPr>
      </w:pPr>
      <w:r w:rsidRPr="00A653A9">
        <w:rPr>
          <w:rFonts w:ascii="Times New Roman" w:hAnsi="Times New Roman" w:cs="Times New Roman"/>
          <w:sz w:val="22"/>
          <w:szCs w:val="22"/>
        </w:rPr>
        <w:t xml:space="preserve">E-mail: </w:t>
      </w:r>
      <w:proofErr w:type="gramStart"/>
      <w:r>
        <w:rPr>
          <w:rFonts w:ascii="Times New Roman" w:hAnsi="Times New Roman" w:cs="Times New Roman"/>
          <w:sz w:val="22"/>
          <w:szCs w:val="22"/>
        </w:rPr>
        <w:t>screw2020@gmail.com</w:t>
      </w:r>
      <w:r w:rsidRPr="00A653A9">
        <w:rPr>
          <w:rStyle w:val="Hyperlink"/>
          <w:rFonts w:ascii="Times New Roman" w:hAnsi="Times New Roman" w:cs="Times New Roman"/>
          <w:sz w:val="22"/>
          <w:szCs w:val="22"/>
        </w:rPr>
        <w:t xml:space="preserve"> </w:t>
      </w:r>
      <w:r w:rsidRPr="00A653A9">
        <w:rPr>
          <w:rStyle w:val="Hyperlink"/>
          <w:rFonts w:ascii="Times New Roman" w:hAnsi="Times New Roman" w:cs="Times New Roman"/>
          <w:color w:val="auto"/>
          <w:sz w:val="22"/>
          <w:szCs w:val="22"/>
          <w:u w:val="none"/>
        </w:rPr>
        <w:t xml:space="preserve"> </w:t>
      </w:r>
      <w:r w:rsidRPr="00A653A9">
        <w:rPr>
          <w:rFonts w:ascii="Times New Roman" w:hAnsi="Times New Roman" w:cs="Times New Roman"/>
          <w:sz w:val="22"/>
          <w:szCs w:val="22"/>
        </w:rPr>
        <w:t>|</w:t>
      </w:r>
      <w:proofErr w:type="gramEnd"/>
      <w:r w:rsidRPr="00A653A9">
        <w:rPr>
          <w:rFonts w:ascii="Times New Roman" w:hAnsi="Times New Roman" w:cs="Times New Roman"/>
          <w:sz w:val="22"/>
          <w:szCs w:val="22"/>
        </w:rPr>
        <w:t xml:space="preserve"> </w:t>
      </w:r>
      <w:r>
        <w:rPr>
          <w:rFonts w:ascii="Times New Roman" w:hAnsi="Times New Roman" w:cs="Times New Roman"/>
          <w:sz w:val="22"/>
          <w:szCs w:val="22"/>
        </w:rPr>
        <w:t>Phone</w:t>
      </w:r>
      <w:r w:rsidRPr="00A653A9">
        <w:rPr>
          <w:rFonts w:ascii="Times New Roman" w:hAnsi="Times New Roman" w:cs="Times New Roman"/>
          <w:sz w:val="22"/>
          <w:szCs w:val="22"/>
        </w:rPr>
        <w:t xml:space="preserve">: </w:t>
      </w:r>
      <w:r>
        <w:rPr>
          <w:rFonts w:ascii="Times New Roman" w:hAnsi="Times New Roman" w:cs="Times New Roman"/>
          <w:sz w:val="22"/>
          <w:szCs w:val="22"/>
        </w:rPr>
        <w:t>123-456-7890</w:t>
      </w:r>
    </w:p>
    <w:p w14:paraId="35C37704" w14:textId="45B133A3" w:rsidR="00427B8C" w:rsidRDefault="00427B8C">
      <w:pPr>
        <w:rPr>
          <w:b/>
          <w:bCs/>
        </w:rPr>
      </w:pPr>
    </w:p>
    <w:p w14:paraId="2275D037" w14:textId="77777777" w:rsidR="00427B8C" w:rsidRDefault="00427B8C" w:rsidP="00427B8C">
      <w:pPr>
        <w:ind w:left="-180" w:right="-360"/>
        <w:rPr>
          <w:rFonts w:ascii="Times New Roman" w:hAnsi="Times New Roman" w:cs="Times New Roman"/>
          <w:sz w:val="22"/>
          <w:szCs w:val="22"/>
        </w:rPr>
      </w:pPr>
    </w:p>
    <w:p w14:paraId="1CC181C2" w14:textId="77777777" w:rsidR="00427B8C" w:rsidRDefault="00427B8C" w:rsidP="00427B8C">
      <w:pPr>
        <w:ind w:left="-180" w:right="-360"/>
        <w:rPr>
          <w:rFonts w:ascii="Times New Roman" w:hAnsi="Times New Roman" w:cs="Times New Roman"/>
          <w:sz w:val="22"/>
          <w:szCs w:val="22"/>
        </w:rPr>
      </w:pPr>
    </w:p>
    <w:p w14:paraId="469BB6A9" w14:textId="77777777" w:rsidR="00427B8C" w:rsidRDefault="00427B8C" w:rsidP="00427B8C">
      <w:pPr>
        <w:ind w:left="-180" w:right="-360"/>
        <w:rPr>
          <w:rFonts w:ascii="Times New Roman" w:hAnsi="Times New Roman" w:cs="Times New Roman"/>
          <w:sz w:val="22"/>
          <w:szCs w:val="22"/>
        </w:rPr>
      </w:pPr>
      <w:r w:rsidRPr="00822B0C">
        <w:rPr>
          <w:rFonts w:ascii="Times New Roman" w:hAnsi="Times New Roman" w:cs="Times New Roman"/>
          <w:sz w:val="22"/>
          <w:szCs w:val="22"/>
        </w:rPr>
        <w:t xml:space="preserve">To whom it may concern: </w:t>
      </w:r>
      <w:r>
        <w:rPr>
          <w:rFonts w:ascii="Times New Roman" w:hAnsi="Times New Roman" w:cs="Times New Roman"/>
          <w:sz w:val="22"/>
          <w:szCs w:val="22"/>
        </w:rPr>
        <w:t xml:space="preserve"> </w:t>
      </w:r>
    </w:p>
    <w:p w14:paraId="5EBB3A4C" w14:textId="77777777" w:rsidR="00427B8C" w:rsidRDefault="00427B8C" w:rsidP="00427B8C">
      <w:pPr>
        <w:ind w:left="-180" w:right="-360"/>
        <w:rPr>
          <w:rFonts w:ascii="Times New Roman" w:hAnsi="Times New Roman" w:cs="Times New Roman"/>
          <w:sz w:val="22"/>
          <w:szCs w:val="22"/>
        </w:rPr>
      </w:pPr>
    </w:p>
    <w:p w14:paraId="4FB86BB2" w14:textId="77777777" w:rsidR="00427B8C" w:rsidRPr="00822B0C" w:rsidRDefault="00427B8C" w:rsidP="00427B8C">
      <w:pPr>
        <w:ind w:left="-180" w:right="-360"/>
        <w:rPr>
          <w:rFonts w:ascii="Times New Roman" w:hAnsi="Times New Roman" w:cs="Times New Roman"/>
          <w:sz w:val="22"/>
          <w:szCs w:val="22"/>
        </w:rPr>
      </w:pPr>
    </w:p>
    <w:p w14:paraId="71086FB1" w14:textId="69F49980" w:rsidR="00427B8C" w:rsidRDefault="00427B8C" w:rsidP="00427B8C">
      <w:pPr>
        <w:ind w:left="-180" w:right="-360"/>
        <w:rPr>
          <w:rFonts w:ascii="Times New Roman" w:hAnsi="Times New Roman" w:cs="Times New Roman"/>
          <w:sz w:val="22"/>
          <w:szCs w:val="22"/>
        </w:rPr>
      </w:pPr>
      <w:r w:rsidRPr="00822B0C">
        <w:rPr>
          <w:rFonts w:ascii="Times New Roman" w:hAnsi="Times New Roman" w:cs="Times New Roman"/>
          <w:sz w:val="22"/>
          <w:szCs w:val="22"/>
        </w:rPr>
        <w:tab/>
      </w:r>
      <w:r w:rsidRPr="00822B0C">
        <w:rPr>
          <w:rFonts w:ascii="Times New Roman" w:hAnsi="Times New Roman" w:cs="Times New Roman"/>
          <w:sz w:val="22"/>
          <w:szCs w:val="22"/>
        </w:rPr>
        <w:tab/>
        <w:t>It is with great i</w:t>
      </w:r>
      <w:r>
        <w:rPr>
          <w:rFonts w:ascii="Times New Roman" w:hAnsi="Times New Roman" w:cs="Times New Roman"/>
          <w:sz w:val="22"/>
          <w:szCs w:val="22"/>
        </w:rPr>
        <w:t xml:space="preserve">nterest in continuing my career </w:t>
      </w:r>
      <w:r>
        <w:rPr>
          <w:rFonts w:ascii="Times New Roman" w:hAnsi="Times New Roman" w:cs="Times New Roman"/>
          <w:sz w:val="22"/>
          <w:szCs w:val="22"/>
        </w:rPr>
        <w:t>in justice, equality, and upholding civil liberties</w:t>
      </w:r>
      <w:r w:rsidRPr="00822B0C">
        <w:rPr>
          <w:rFonts w:ascii="Times New Roman" w:hAnsi="Times New Roman" w:cs="Times New Roman"/>
          <w:sz w:val="22"/>
          <w:szCs w:val="22"/>
        </w:rPr>
        <w:t xml:space="preserve"> that I offer my application for the position of </w:t>
      </w:r>
      <w:r>
        <w:rPr>
          <w:rFonts w:ascii="Times New Roman" w:hAnsi="Times New Roman" w:cs="Times New Roman"/>
          <w:sz w:val="22"/>
          <w:szCs w:val="22"/>
        </w:rPr>
        <w:t>Supreme Court Justice of the United States.</w:t>
      </w:r>
    </w:p>
    <w:p w14:paraId="67B1B23E" w14:textId="270FE032" w:rsidR="00427B8C" w:rsidRDefault="00427B8C" w:rsidP="00427B8C">
      <w:pPr>
        <w:ind w:left="-180" w:right="-360"/>
        <w:rPr>
          <w:rFonts w:ascii="Times New Roman" w:hAnsi="Times New Roman" w:cs="Times New Roman"/>
          <w:sz w:val="22"/>
          <w:szCs w:val="22"/>
        </w:rPr>
      </w:pPr>
    </w:p>
    <w:p w14:paraId="420C19D1" w14:textId="797571E8" w:rsidR="00055481" w:rsidRDefault="00427B8C" w:rsidP="00055481">
      <w:pPr>
        <w:ind w:left="-180" w:right="-360"/>
        <w:rPr>
          <w:rFonts w:ascii="Times New Roman" w:hAnsi="Times New Roman" w:cs="Times New Roman"/>
          <w:color w:val="262626"/>
          <w:sz w:val="22"/>
          <w:szCs w:val="22"/>
          <w:shd w:val="clear" w:color="auto" w:fill="FEFEFE"/>
        </w:rPr>
      </w:pPr>
      <w:r>
        <w:rPr>
          <w:rFonts w:ascii="Times New Roman" w:hAnsi="Times New Roman" w:cs="Times New Roman"/>
          <w:sz w:val="22"/>
          <w:szCs w:val="22"/>
        </w:rPr>
        <w:tab/>
      </w:r>
      <w:r>
        <w:rPr>
          <w:rFonts w:ascii="Times New Roman" w:hAnsi="Times New Roman" w:cs="Times New Roman"/>
          <w:sz w:val="22"/>
          <w:szCs w:val="22"/>
        </w:rPr>
        <w:tab/>
        <w:t xml:space="preserve">Having tied first in my class of Colombia law </w:t>
      </w:r>
      <w:proofErr w:type="gramStart"/>
      <w:r>
        <w:rPr>
          <w:rFonts w:ascii="Times New Roman" w:hAnsi="Times New Roman" w:cs="Times New Roman"/>
          <w:sz w:val="22"/>
          <w:szCs w:val="22"/>
        </w:rPr>
        <w:t>school, and</w:t>
      </w:r>
      <w:proofErr w:type="gramEnd"/>
      <w:r>
        <w:rPr>
          <w:rFonts w:ascii="Times New Roman" w:hAnsi="Times New Roman" w:cs="Times New Roman"/>
          <w:sz w:val="22"/>
          <w:szCs w:val="22"/>
        </w:rPr>
        <w:t xml:space="preserve"> being the first woman on two major law reviews: the Harvard Law Review and Columbia Law Review my education </w:t>
      </w:r>
      <w:r w:rsidR="00055481">
        <w:rPr>
          <w:rFonts w:ascii="Times New Roman" w:hAnsi="Times New Roman" w:cs="Times New Roman"/>
          <w:sz w:val="22"/>
          <w:szCs w:val="22"/>
        </w:rPr>
        <w:t xml:space="preserve">has been insurmountable to many of my peers and allowed me the knowledge to shape how I judge. </w:t>
      </w:r>
      <w:r w:rsidR="00055481" w:rsidRPr="00055481">
        <w:rPr>
          <w:rFonts w:ascii="Times New Roman" w:hAnsi="Times New Roman" w:cs="Times New Roman"/>
          <w:color w:val="262626"/>
          <w:sz w:val="22"/>
          <w:szCs w:val="22"/>
          <w:shd w:val="clear" w:color="auto" w:fill="FEFEFE"/>
        </w:rPr>
        <w:t xml:space="preserve">"Dissents speak to a future age. It's not simply to say, 'My colleagues are </w:t>
      </w:r>
      <w:proofErr w:type="gramStart"/>
      <w:r w:rsidR="00055481" w:rsidRPr="00055481">
        <w:rPr>
          <w:rFonts w:ascii="Times New Roman" w:hAnsi="Times New Roman" w:cs="Times New Roman"/>
          <w:color w:val="262626"/>
          <w:sz w:val="22"/>
          <w:szCs w:val="22"/>
          <w:shd w:val="clear" w:color="auto" w:fill="FEFEFE"/>
        </w:rPr>
        <w:t>wrong</w:t>
      </w:r>
      <w:proofErr w:type="gramEnd"/>
      <w:r w:rsidR="00055481" w:rsidRPr="00055481">
        <w:rPr>
          <w:rFonts w:ascii="Times New Roman" w:hAnsi="Times New Roman" w:cs="Times New Roman"/>
          <w:color w:val="262626"/>
          <w:sz w:val="22"/>
          <w:szCs w:val="22"/>
          <w:shd w:val="clear" w:color="auto" w:fill="FEFEFE"/>
        </w:rPr>
        <w:t xml:space="preserve"> and I would do it this way.' But the greatest dissents do become court opinions and gradually over time their views </w:t>
      </w:r>
      <w:hyperlink r:id="rId4" w:tgtFrame="_blank" w:history="1">
        <w:r w:rsidR="00055481" w:rsidRPr="00055481">
          <w:rPr>
            <w:rStyle w:val="Hyperlink"/>
            <w:rFonts w:ascii="Times New Roman" w:hAnsi="Times New Roman" w:cs="Times New Roman"/>
            <w:color w:val="3061F3"/>
            <w:sz w:val="22"/>
            <w:szCs w:val="22"/>
            <w:shd w:val="clear" w:color="auto" w:fill="FEFEFE"/>
          </w:rPr>
          <w:t>become the dominant view</w:t>
        </w:r>
      </w:hyperlink>
      <w:r w:rsidR="00055481" w:rsidRPr="00055481">
        <w:rPr>
          <w:rFonts w:ascii="Times New Roman" w:hAnsi="Times New Roman" w:cs="Times New Roman"/>
          <w:color w:val="262626"/>
          <w:sz w:val="22"/>
          <w:szCs w:val="22"/>
          <w:shd w:val="clear" w:color="auto" w:fill="FEFEFE"/>
        </w:rPr>
        <w:t>. So that's the dissenter's hope: that they are writing not for today, but for tomorrow."</w:t>
      </w:r>
    </w:p>
    <w:p w14:paraId="299FCBA4" w14:textId="72541DE1" w:rsidR="00055481" w:rsidRDefault="00055481" w:rsidP="00055481">
      <w:pPr>
        <w:ind w:left="-180" w:right="-360"/>
        <w:rPr>
          <w:rFonts w:ascii="Times New Roman" w:hAnsi="Times New Roman" w:cs="Times New Roman"/>
          <w:color w:val="262626"/>
          <w:sz w:val="22"/>
          <w:szCs w:val="22"/>
          <w:shd w:val="clear" w:color="auto" w:fill="FEFEFE"/>
        </w:rPr>
      </w:pPr>
    </w:p>
    <w:p w14:paraId="3A16DD7D" w14:textId="0F64CE0C" w:rsidR="00427B8C" w:rsidRDefault="00055481" w:rsidP="00A07078">
      <w:pPr>
        <w:ind w:left="-180" w:right="-360"/>
        <w:rPr>
          <w:rFonts w:ascii="Times New Roman" w:hAnsi="Times New Roman" w:cs="Times New Roman"/>
          <w:sz w:val="22"/>
          <w:szCs w:val="22"/>
        </w:rPr>
      </w:pPr>
      <w:r>
        <w:rPr>
          <w:rFonts w:ascii="Times New Roman" w:hAnsi="Times New Roman" w:cs="Times New Roman"/>
          <w:color w:val="262626"/>
          <w:sz w:val="22"/>
          <w:szCs w:val="22"/>
          <w:shd w:val="clear" w:color="auto" w:fill="FEFEFE"/>
        </w:rPr>
        <w:tab/>
      </w:r>
      <w:r w:rsidR="00224C01">
        <w:rPr>
          <w:rFonts w:ascii="Times New Roman" w:hAnsi="Times New Roman" w:cs="Times New Roman"/>
          <w:color w:val="262626"/>
          <w:sz w:val="22"/>
          <w:szCs w:val="22"/>
          <w:shd w:val="clear" w:color="auto" w:fill="FEFEFE"/>
        </w:rPr>
        <w:tab/>
        <w:t>During my extensive research at Lund University, I was exposed to the stark gender differences in Sweden compared to the United States. Having faced pay disparity and gender hiring discrimination,</w:t>
      </w:r>
      <w:r w:rsidR="00A07078">
        <w:rPr>
          <w:rFonts w:ascii="Times New Roman" w:hAnsi="Times New Roman" w:cs="Times New Roman"/>
          <w:sz w:val="22"/>
          <w:szCs w:val="22"/>
        </w:rPr>
        <w:t xml:space="preserve"> </w:t>
      </w:r>
      <w:r w:rsidR="00224C01">
        <w:rPr>
          <w:rFonts w:ascii="Times New Roman" w:hAnsi="Times New Roman" w:cs="Times New Roman"/>
          <w:sz w:val="22"/>
          <w:szCs w:val="22"/>
        </w:rPr>
        <w:t xml:space="preserve">I went on to </w:t>
      </w:r>
      <w:proofErr w:type="gramStart"/>
      <w:r w:rsidR="00224C01">
        <w:rPr>
          <w:rFonts w:ascii="Times New Roman" w:hAnsi="Times New Roman" w:cs="Times New Roman"/>
          <w:sz w:val="22"/>
          <w:szCs w:val="22"/>
        </w:rPr>
        <w:t>co-found</w:t>
      </w:r>
      <w:proofErr w:type="gramEnd"/>
      <w:r w:rsidR="00224C01">
        <w:rPr>
          <w:rFonts w:ascii="Times New Roman" w:hAnsi="Times New Roman" w:cs="Times New Roman"/>
          <w:sz w:val="22"/>
          <w:szCs w:val="22"/>
        </w:rPr>
        <w:t xml:space="preserve"> the Women’s Rights Law Reporter, the first law journal in the US to focus exclusively on women’s right as well as the Women’s Rights Project at the American Civil Liberties Union</w:t>
      </w:r>
      <w:r w:rsidR="00A07078">
        <w:rPr>
          <w:rFonts w:ascii="Times New Roman" w:hAnsi="Times New Roman" w:cs="Times New Roman"/>
          <w:sz w:val="22"/>
          <w:szCs w:val="22"/>
        </w:rPr>
        <w:t xml:space="preserve"> which participated in more than 300 gender discrimination cases</w:t>
      </w:r>
      <w:r w:rsidR="00224C01">
        <w:rPr>
          <w:rFonts w:ascii="Times New Roman" w:hAnsi="Times New Roman" w:cs="Times New Roman"/>
          <w:sz w:val="22"/>
          <w:szCs w:val="22"/>
        </w:rPr>
        <w:t xml:space="preserve">. Throughout my career my strategic advocacy targeted not only gender equality but, aimed to eliminate the bias and notation that women needed to be dependent on men. </w:t>
      </w:r>
    </w:p>
    <w:p w14:paraId="2B5C27C5" w14:textId="096E8A2F" w:rsidR="00951359" w:rsidRDefault="00951359" w:rsidP="00951359">
      <w:pPr>
        <w:ind w:right="-360"/>
        <w:rPr>
          <w:rFonts w:ascii="Times New Roman" w:hAnsi="Times New Roman" w:cs="Times New Roman"/>
          <w:sz w:val="22"/>
          <w:szCs w:val="22"/>
        </w:rPr>
      </w:pPr>
    </w:p>
    <w:p w14:paraId="2A2CA524" w14:textId="2F8E37F8" w:rsidR="00951359" w:rsidRPr="00822B0C" w:rsidRDefault="00951359" w:rsidP="00951359">
      <w:pPr>
        <w:ind w:left="-180" w:right="-360" w:firstLine="900"/>
        <w:rPr>
          <w:rFonts w:ascii="Times New Roman" w:hAnsi="Times New Roman" w:cs="Times New Roman"/>
          <w:sz w:val="22"/>
          <w:szCs w:val="22"/>
        </w:rPr>
      </w:pPr>
      <w:r w:rsidRPr="00822B0C">
        <w:rPr>
          <w:rFonts w:ascii="Times New Roman" w:hAnsi="Times New Roman" w:cs="Times New Roman"/>
          <w:sz w:val="22"/>
          <w:szCs w:val="22"/>
        </w:rPr>
        <w:t xml:space="preserve">Thank you for your time and consideration in reading my materials. I would love the opportunity to discuss my qualifications in further detail. Please feel free to reach </w:t>
      </w:r>
      <w:r>
        <w:rPr>
          <w:rFonts w:ascii="Times New Roman" w:hAnsi="Times New Roman" w:cs="Times New Roman"/>
          <w:sz w:val="22"/>
          <w:szCs w:val="22"/>
        </w:rPr>
        <w:t>out to your local senator to commit to not confirming a new Supreme Court Justice until after the inauguration follow the precedent set after the death of Justice Scalia four years ago.</w:t>
      </w:r>
    </w:p>
    <w:p w14:paraId="70B7E9D7" w14:textId="5A92C2DB" w:rsidR="00951359" w:rsidRDefault="00951359" w:rsidP="00A07078">
      <w:pPr>
        <w:ind w:left="-180" w:right="-360"/>
        <w:rPr>
          <w:rFonts w:ascii="Times New Roman" w:hAnsi="Times New Roman" w:cs="Times New Roman"/>
          <w:sz w:val="22"/>
          <w:szCs w:val="22"/>
        </w:rPr>
      </w:pPr>
    </w:p>
    <w:p w14:paraId="4B4A3F2C" w14:textId="602F9CF1" w:rsidR="00951359" w:rsidRDefault="00217503" w:rsidP="00A07078">
      <w:pPr>
        <w:ind w:left="-180" w:right="-360"/>
        <w:rPr>
          <w:rFonts w:ascii="Times New Roman" w:hAnsi="Times New Roman" w:cs="Times New Roman"/>
          <w:sz w:val="22"/>
          <w:szCs w:val="22"/>
        </w:rPr>
      </w:pPr>
      <w:r>
        <w:rPr>
          <w:rFonts w:ascii="Times New Roman" w:hAnsi="Times New Roman" w:cs="Times New Roman"/>
          <w:sz w:val="22"/>
          <w:szCs w:val="22"/>
        </w:rPr>
        <w:t>Respectfully,</w:t>
      </w:r>
    </w:p>
    <w:p w14:paraId="1C005AF7" w14:textId="54AE641C" w:rsidR="00951359" w:rsidRDefault="00951359" w:rsidP="00A07078">
      <w:pPr>
        <w:ind w:left="-180" w:right="-360"/>
        <w:rPr>
          <w:rFonts w:ascii="Times New Roman" w:hAnsi="Times New Roman" w:cs="Times New Roman"/>
          <w:sz w:val="22"/>
          <w:szCs w:val="22"/>
        </w:rPr>
      </w:pPr>
    </w:p>
    <w:p w14:paraId="414370B8" w14:textId="766BAE8C" w:rsidR="00951359" w:rsidRDefault="00951359" w:rsidP="00A07078">
      <w:pPr>
        <w:ind w:left="-180" w:right="-360"/>
        <w:rPr>
          <w:rFonts w:ascii="Times New Roman" w:hAnsi="Times New Roman" w:cs="Times New Roman"/>
          <w:sz w:val="22"/>
          <w:szCs w:val="22"/>
        </w:rPr>
      </w:pPr>
      <w:r>
        <w:rPr>
          <w:rFonts w:ascii="Times New Roman" w:hAnsi="Times New Roman" w:cs="Times New Roman"/>
          <w:sz w:val="22"/>
          <w:szCs w:val="22"/>
        </w:rPr>
        <w:t>Ruth Bader Ginsburg</w:t>
      </w:r>
    </w:p>
    <w:p w14:paraId="44608259" w14:textId="7FD8AB2C" w:rsidR="00951359" w:rsidRDefault="00951359" w:rsidP="00951359">
      <w:pPr>
        <w:ind w:right="-360"/>
        <w:rPr>
          <w:rFonts w:ascii="Times New Roman" w:hAnsi="Times New Roman" w:cs="Times New Roman"/>
          <w:sz w:val="22"/>
          <w:szCs w:val="22"/>
        </w:rPr>
      </w:pPr>
    </w:p>
    <w:p w14:paraId="126811D8" w14:textId="77777777" w:rsidR="00217503" w:rsidRDefault="00217503" w:rsidP="00951359">
      <w:pPr>
        <w:ind w:right="-360"/>
        <w:rPr>
          <w:rFonts w:ascii="Times New Roman" w:hAnsi="Times New Roman" w:cs="Times New Roman"/>
          <w:sz w:val="22"/>
          <w:szCs w:val="22"/>
        </w:rPr>
      </w:pPr>
    </w:p>
    <w:p w14:paraId="12A2A02E" w14:textId="03E7AF0D" w:rsidR="00951359" w:rsidRDefault="00951359" w:rsidP="00951359">
      <w:pPr>
        <w:ind w:right="-360"/>
        <w:rPr>
          <w:rFonts w:ascii="Times New Roman" w:hAnsi="Times New Roman" w:cs="Times New Roman"/>
          <w:sz w:val="22"/>
          <w:szCs w:val="22"/>
        </w:rPr>
      </w:pPr>
    </w:p>
    <w:p w14:paraId="6A332AE3" w14:textId="480123E6" w:rsidR="00951359" w:rsidRDefault="00951359" w:rsidP="00951359">
      <w:pPr>
        <w:ind w:right="-360"/>
        <w:rPr>
          <w:rFonts w:ascii="Times New Roman" w:hAnsi="Times New Roman" w:cs="Times New Roman"/>
          <w:sz w:val="22"/>
          <w:szCs w:val="22"/>
        </w:rPr>
      </w:pPr>
    </w:p>
    <w:p w14:paraId="6ECB1BCC" w14:textId="00F65ADF" w:rsidR="00951359" w:rsidRDefault="00951359" w:rsidP="00951359">
      <w:pPr>
        <w:ind w:right="-360"/>
        <w:rPr>
          <w:rFonts w:ascii="Times New Roman" w:hAnsi="Times New Roman" w:cs="Times New Roman"/>
          <w:sz w:val="22"/>
          <w:szCs w:val="22"/>
        </w:rPr>
      </w:pPr>
    </w:p>
    <w:p w14:paraId="0608D6EF" w14:textId="6A80FC74" w:rsidR="00951359" w:rsidRDefault="00217503" w:rsidP="00951359">
      <w:pPr>
        <w:ind w:right="-360"/>
        <w:rPr>
          <w:rFonts w:ascii="Times New Roman" w:hAnsi="Times New Roman" w:cs="Times New Roman"/>
          <w:sz w:val="22"/>
          <w:szCs w:val="22"/>
        </w:rPr>
      </w:pPr>
      <w:r>
        <w:rPr>
          <w:rFonts w:ascii="Times New Roman" w:hAnsi="Times New Roman" w:cs="Times New Roman"/>
          <w:sz w:val="22"/>
          <w:szCs w:val="22"/>
        </w:rPr>
        <w:t>****************************************************************************************</w:t>
      </w:r>
    </w:p>
    <w:p w14:paraId="1E97261D" w14:textId="10F97CE2" w:rsidR="00951359" w:rsidRDefault="00951359" w:rsidP="00951359">
      <w:pPr>
        <w:ind w:right="-360"/>
        <w:rPr>
          <w:rFonts w:ascii="Times New Roman" w:hAnsi="Times New Roman" w:cs="Times New Roman"/>
          <w:sz w:val="22"/>
          <w:szCs w:val="22"/>
        </w:rPr>
      </w:pPr>
      <w:r>
        <w:rPr>
          <w:rFonts w:ascii="Times New Roman" w:hAnsi="Times New Roman" w:cs="Times New Roman"/>
          <w:sz w:val="22"/>
          <w:szCs w:val="22"/>
        </w:rPr>
        <w:t xml:space="preserve">To the </w:t>
      </w:r>
      <w:proofErr w:type="spellStart"/>
      <w:r>
        <w:rPr>
          <w:rFonts w:ascii="Times New Roman" w:hAnsi="Times New Roman" w:cs="Times New Roman"/>
          <w:sz w:val="22"/>
          <w:szCs w:val="22"/>
        </w:rPr>
        <w:t>Viras</w:t>
      </w:r>
      <w:proofErr w:type="spellEnd"/>
      <w:r>
        <w:rPr>
          <w:rFonts w:ascii="Times New Roman" w:hAnsi="Times New Roman" w:cs="Times New Roman"/>
          <w:sz w:val="22"/>
          <w:szCs w:val="22"/>
        </w:rPr>
        <w:t>,</w:t>
      </w:r>
    </w:p>
    <w:p w14:paraId="2A65A862" w14:textId="18F98B4D" w:rsidR="00A07078" w:rsidRDefault="00A07078" w:rsidP="00A07078">
      <w:pPr>
        <w:ind w:left="-180" w:right="-360"/>
        <w:rPr>
          <w:rFonts w:ascii="Times New Roman" w:hAnsi="Times New Roman" w:cs="Times New Roman"/>
          <w:sz w:val="22"/>
          <w:szCs w:val="22"/>
        </w:rPr>
      </w:pPr>
    </w:p>
    <w:p w14:paraId="728A35D8" w14:textId="3D81411E" w:rsidR="00951359" w:rsidRDefault="00A07078" w:rsidP="00951359">
      <w:pPr>
        <w:rPr>
          <w:rFonts w:ascii="Times New Roman" w:eastAsia="Times New Roman" w:hAnsi="Times New Roman" w:cs="Times New Roman"/>
          <w:color w:val="000000"/>
          <w:sz w:val="22"/>
          <w:szCs w:val="22"/>
          <w:shd w:val="clear" w:color="auto" w:fill="FFFFFF"/>
        </w:rPr>
      </w:pPr>
      <w:r w:rsidRPr="00951359">
        <w:rPr>
          <w:rFonts w:ascii="Times New Roman" w:hAnsi="Times New Roman" w:cs="Times New Roman"/>
          <w:sz w:val="22"/>
          <w:szCs w:val="22"/>
        </w:rPr>
        <w:tab/>
      </w:r>
      <w:r w:rsidRPr="00951359">
        <w:rPr>
          <w:rFonts w:ascii="Times New Roman" w:hAnsi="Times New Roman" w:cs="Times New Roman"/>
          <w:sz w:val="22"/>
          <w:szCs w:val="22"/>
        </w:rPr>
        <w:tab/>
        <w:t>Building a career in a time that was focused on what my role would be at home, restrictive access to education, and facing pushback in the work environment I often thought back to the words of “my mother, to be a lady and for her that meant be your own person, be independent.” Throughout my life I did not lose myself, I merely found more of it. I was aware of my surroundings and did not accept them for truth.</w:t>
      </w:r>
      <w:r w:rsidR="00951359" w:rsidRPr="00951359">
        <w:rPr>
          <w:rFonts w:ascii="Times New Roman" w:hAnsi="Times New Roman" w:cs="Times New Roman"/>
          <w:sz w:val="22"/>
          <w:szCs w:val="22"/>
        </w:rPr>
        <w:t xml:space="preserve"> </w:t>
      </w:r>
      <w:r w:rsidR="00951359" w:rsidRPr="00951359">
        <w:rPr>
          <w:rFonts w:ascii="Times New Roman" w:eastAsia="Times New Roman" w:hAnsi="Times New Roman" w:cs="Times New Roman"/>
          <w:color w:val="000000"/>
          <w:sz w:val="22"/>
          <w:szCs w:val="22"/>
          <w:shd w:val="clear" w:color="auto" w:fill="FFFFFF"/>
        </w:rPr>
        <w:t>"Don't be distracted by emotions like anger, envy, resentment. These just zap energy and waste time."</w:t>
      </w:r>
      <w:r w:rsidR="00951359" w:rsidRPr="00951359">
        <w:rPr>
          <w:rFonts w:ascii="Times New Roman" w:hAnsi="Times New Roman" w:cs="Times New Roman"/>
          <w:sz w:val="22"/>
          <w:szCs w:val="22"/>
        </w:rPr>
        <w:t xml:space="preserve"> </w:t>
      </w:r>
      <w:r w:rsidR="00951359" w:rsidRPr="00951359">
        <w:rPr>
          <w:rFonts w:ascii="Times New Roman" w:eastAsia="Times New Roman" w:hAnsi="Times New Roman" w:cs="Times New Roman"/>
          <w:color w:val="000000"/>
          <w:sz w:val="22"/>
          <w:szCs w:val="22"/>
          <w:shd w:val="clear" w:color="auto" w:fill="FFFFFF"/>
        </w:rPr>
        <w:t>"Real change, enduring change, happens one step at a time."</w:t>
      </w:r>
    </w:p>
    <w:p w14:paraId="22ABF7D6" w14:textId="3A4FA1B6" w:rsidR="00217503" w:rsidRDefault="00217503" w:rsidP="00951359">
      <w:pPr>
        <w:rPr>
          <w:rFonts w:ascii="Times New Roman" w:eastAsia="Times New Roman" w:hAnsi="Times New Roman" w:cs="Times New Roman"/>
          <w:color w:val="000000"/>
          <w:sz w:val="22"/>
          <w:szCs w:val="22"/>
          <w:shd w:val="clear" w:color="auto" w:fill="FFFFFF"/>
        </w:rPr>
      </w:pPr>
    </w:p>
    <w:p w14:paraId="1BFB9C36" w14:textId="3848C0CA" w:rsidR="00217503" w:rsidRDefault="00217503" w:rsidP="00951359">
      <w:pP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Sincerely,</w:t>
      </w:r>
    </w:p>
    <w:p w14:paraId="1613CABB" w14:textId="0753A6D8" w:rsidR="00217503" w:rsidRPr="00951359" w:rsidRDefault="00217503" w:rsidP="00951359">
      <w:pPr>
        <w:rPr>
          <w:rFonts w:ascii="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Notorious RBG</w:t>
      </w:r>
    </w:p>
    <w:p w14:paraId="501D0108" w14:textId="77777777" w:rsidR="00951359" w:rsidRDefault="00951359" w:rsidP="00951359">
      <w:pPr>
        <w:rPr>
          <w:rFonts w:ascii="Times New Roman" w:hAnsi="Times New Roman" w:cs="Times New Roman"/>
          <w:sz w:val="22"/>
          <w:szCs w:val="22"/>
        </w:rPr>
      </w:pPr>
    </w:p>
    <w:p w14:paraId="080A20C9" w14:textId="16646878" w:rsidR="00A07078" w:rsidRPr="00427B8C" w:rsidRDefault="00A07078" w:rsidP="00A07078">
      <w:pPr>
        <w:ind w:left="-180" w:right="-360"/>
        <w:rPr>
          <w:rFonts w:ascii="Times New Roman" w:hAnsi="Times New Roman" w:cs="Times New Roman"/>
          <w:sz w:val="22"/>
          <w:szCs w:val="22"/>
        </w:rPr>
      </w:pPr>
    </w:p>
    <w:sectPr w:rsidR="00A07078" w:rsidRPr="0042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8C"/>
    <w:rsid w:val="00055481"/>
    <w:rsid w:val="001150FC"/>
    <w:rsid w:val="00217503"/>
    <w:rsid w:val="00224C01"/>
    <w:rsid w:val="00427B8C"/>
    <w:rsid w:val="005843D8"/>
    <w:rsid w:val="008D7408"/>
    <w:rsid w:val="00951359"/>
    <w:rsid w:val="00A0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6A75D"/>
  <w15:chartTrackingRefBased/>
  <w15:docId w15:val="{70303F1F-A2A6-6C4B-9B6E-B8F852A2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B8C"/>
    <w:rPr>
      <w:color w:val="0000FF"/>
      <w:u w:val="single"/>
    </w:rPr>
  </w:style>
  <w:style w:type="paragraph" w:styleId="ListParagraph">
    <w:name w:val="List Paragraph"/>
    <w:basedOn w:val="Normal"/>
    <w:uiPriority w:val="34"/>
    <w:qFormat/>
    <w:rsid w:val="00427B8C"/>
    <w:pPr>
      <w:ind w:left="720"/>
      <w:contextualSpacing/>
    </w:pPr>
  </w:style>
  <w:style w:type="paragraph" w:styleId="Title">
    <w:name w:val="Title"/>
    <w:basedOn w:val="Normal"/>
    <w:next w:val="Normal"/>
    <w:link w:val="TitleChar"/>
    <w:uiPriority w:val="10"/>
    <w:qFormat/>
    <w:rsid w:val="00427B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B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595">
      <w:bodyDiv w:val="1"/>
      <w:marLeft w:val="0"/>
      <w:marRight w:val="0"/>
      <w:marTop w:val="0"/>
      <w:marBottom w:val="0"/>
      <w:divBdr>
        <w:top w:val="none" w:sz="0" w:space="0" w:color="auto"/>
        <w:left w:val="none" w:sz="0" w:space="0" w:color="auto"/>
        <w:bottom w:val="none" w:sz="0" w:space="0" w:color="auto"/>
        <w:right w:val="none" w:sz="0" w:space="0" w:color="auto"/>
      </w:divBdr>
    </w:div>
    <w:div w:id="394738825">
      <w:bodyDiv w:val="1"/>
      <w:marLeft w:val="0"/>
      <w:marRight w:val="0"/>
      <w:marTop w:val="0"/>
      <w:marBottom w:val="0"/>
      <w:divBdr>
        <w:top w:val="none" w:sz="0" w:space="0" w:color="auto"/>
        <w:left w:val="none" w:sz="0" w:space="0" w:color="auto"/>
        <w:bottom w:val="none" w:sz="0" w:space="0" w:color="auto"/>
        <w:right w:val="none" w:sz="0" w:space="0" w:color="auto"/>
      </w:divBdr>
    </w:div>
    <w:div w:id="547568269">
      <w:bodyDiv w:val="1"/>
      <w:marLeft w:val="0"/>
      <w:marRight w:val="0"/>
      <w:marTop w:val="0"/>
      <w:marBottom w:val="0"/>
      <w:divBdr>
        <w:top w:val="none" w:sz="0" w:space="0" w:color="auto"/>
        <w:left w:val="none" w:sz="0" w:space="0" w:color="auto"/>
        <w:bottom w:val="none" w:sz="0" w:space="0" w:color="auto"/>
        <w:right w:val="none" w:sz="0" w:space="0" w:color="auto"/>
      </w:divBdr>
    </w:div>
    <w:div w:id="1056900308">
      <w:bodyDiv w:val="1"/>
      <w:marLeft w:val="0"/>
      <w:marRight w:val="0"/>
      <w:marTop w:val="0"/>
      <w:marBottom w:val="0"/>
      <w:divBdr>
        <w:top w:val="none" w:sz="0" w:space="0" w:color="auto"/>
        <w:left w:val="none" w:sz="0" w:space="0" w:color="auto"/>
        <w:bottom w:val="none" w:sz="0" w:space="0" w:color="auto"/>
        <w:right w:val="none" w:sz="0" w:space="0" w:color="auto"/>
      </w:divBdr>
    </w:div>
    <w:div w:id="1249650860">
      <w:bodyDiv w:val="1"/>
      <w:marLeft w:val="0"/>
      <w:marRight w:val="0"/>
      <w:marTop w:val="0"/>
      <w:marBottom w:val="0"/>
      <w:divBdr>
        <w:top w:val="none" w:sz="0" w:space="0" w:color="auto"/>
        <w:left w:val="none" w:sz="0" w:space="0" w:color="auto"/>
        <w:bottom w:val="none" w:sz="0" w:space="0" w:color="auto"/>
        <w:right w:val="none" w:sz="0" w:space="0" w:color="auto"/>
      </w:divBdr>
    </w:div>
    <w:div w:id="18795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templates/story/story.php?storyId=1142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Sarah</dc:creator>
  <cp:keywords/>
  <dc:description/>
  <cp:lastModifiedBy>Levine, Sarah</cp:lastModifiedBy>
  <cp:revision>2</cp:revision>
  <dcterms:created xsi:type="dcterms:W3CDTF">2020-09-24T02:49:00Z</dcterms:created>
  <dcterms:modified xsi:type="dcterms:W3CDTF">2020-09-24T03:54:00Z</dcterms:modified>
</cp:coreProperties>
</file>